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Bräcke kommunfullmäktige</w:t>
      </w:r>
    </w:p>
    <w:p>
      <w:pPr>
        <w:pStyle w:val="Heading1"/>
      </w:pPr>
      <w:r>
        <w:t xml:space="preserve">Inför valfrihet i hemtjänsten</w:t>
      </w:r>
    </w:p>
    <w:p>
      <w:pPr>
        <w:spacing w:after="160" w:before="80"/>
      </w:pPr>
      <w:r>
        <w:rPr>
          <w:b/>
          <w:bCs/>
        </w:rPr>
        <w:t xml:space="preserve">Motionärer: </w:t>
      </w:r>
      <w:r>
        <w:t xml:space="preserve">Liberalerna i Bräcke kommun</w:t>
      </w:r>
    </w:p>
    <w:p>
      <w:pPr>
        <w:pStyle w:val="Heading2"/>
      </w:pPr>
      <w:r>
        <w:t xml:space="preserve">Motivering</w:t>
      </w:r>
    </w:p>
    <w:p>
      <w:pPr>
        <w:spacing w:after="100"/>
      </w:pPr>
      <w:r>
        <w:t xml:space="preserve">Bräcke saknar LOV inom hemtjänst (kommunens rapport 2024). Äldre har idag endast kommunal utförare vilket begränsar kvalitet och inflytande. Kolada visar lägre brukarnöjdhet än länsgenomsnitt. Valfrihet ökar konkurrens och kvalitet enligt SKR-utvärderingar.</w:t>
      </w:r>
    </w:p>
    <w:p>
      <w:pPr>
        <w:pStyle w:val="Heading2"/>
      </w:pPr>
      <w:r>
        <w:t xml:space="preserve">Förslag till beslut</w:t>
      </w:r>
    </w:p>
    <w:p>
      <w:pPr>
        <w:spacing w:after="60"/>
      </w:pPr>
      <w:r>
        <w:t xml:space="preserve">Med anledning av ovanstående yrkar Liberalerna i Bräcke kommun att kommunfullmäktige beslutar:</w:t>
      </w:r>
    </w:p>
    <w:p>
      <w:pPr>
        <w:spacing w:after="40"/>
      </w:pPr>
      <w:r>
        <w:rPr>
          <w:b/>
          <w:bCs/>
        </w:rPr>
        <w:t xml:space="preserve">1. </w:t>
      </w:r>
      <w:r>
        <w:t xml:space="preserve">Att kommunfullmäktige beslutar införa LOV inom hemtjänsten senast 2027.</w:t>
      </w:r>
    </w:p>
    <w:p>
      <w:pPr>
        <w:spacing w:after="40"/>
      </w:pPr>
      <w:r>
        <w:rPr>
          <w:b/>
          <w:bCs/>
        </w:rPr>
        <w:t xml:space="preserve">2. </w:t>
      </w:r>
      <w:r>
        <w:t xml:space="preserve">Att förvaltningen tar fram underlag för auktorisation av externa utförare.</w:t>
      </w:r>
    </w:p>
    <w:p>
      <w:pPr>
        <w:spacing w:after="40"/>
      </w:pPr>
      <w:r>
        <w:rPr>
          <w:b/>
          <w:bCs/>
        </w:rPr>
        <w:t xml:space="preserve">3. </w:t>
      </w:r>
      <w:r>
        <w:t xml:space="preserve">Att brukare ges rätt att välja utförare via e-tjänst.</w:t>
      </w:r>
    </w:p>
    <w:p>
      <w:pPr>
        <w:spacing w:after="40"/>
      </w:pPr>
      <w:r>
        <w:rPr>
          <w:b/>
          <w:bCs/>
        </w:rPr>
        <w:t xml:space="preserve">4. </w:t>
      </w:r>
      <w:r>
        <w:t xml:space="preserve">Att uppföljning av kvalitet och brukarnöjdhet redovisas årligen till kommunfullmäktige.</w:t>
      </w:r>
    </w:p>
    <w:p>
      <w:pPr>
        <w:spacing w:before="360"/>
      </w:pPr>
    </w:p>
    <w:p>
      <w:r>
        <w:t xml:space="preserve">Bräcke,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Bräcke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2026-07-14T02:35:19.425Z</dcterms:created>
  <dcterms:modified xsi:type="dcterms:W3CDTF">2026-07-14T02:35:19.425Z</dcterms:modified>
</cp:coreProperties>
</file>

<file path=docProps/custom.xml><?xml version="1.0" encoding="utf-8"?>
<Properties xmlns="http://schemas.openxmlformats.org/officeDocument/2006/custom-properties" xmlns:vt="http://schemas.openxmlformats.org/officeDocument/2006/docPropsVTypes"/>
</file>